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5FEC" w14:textId="73D7C9EB" w:rsidR="006F4D8D" w:rsidRPr="006F1A18" w:rsidRDefault="006F4D8D">
      <w:pPr>
        <w:rPr>
          <w:rFonts w:ascii="Times New Roman" w:eastAsia="ヒラギノ角ゴ ProN W3" w:hAnsi="Times New Roman" w:cs="Times New Roman"/>
          <w:b/>
          <w:bCs/>
          <w:sz w:val="32"/>
          <w:szCs w:val="32"/>
          <w:shd w:val="pct15" w:color="auto" w:fill="FFFFFF"/>
        </w:rPr>
      </w:pPr>
      <w:r w:rsidRPr="006F1A18">
        <w:rPr>
          <w:rFonts w:ascii="Times New Roman" w:eastAsia="ヒラギノ角ゴ ProN W3" w:hAnsi="Times New Roman" w:cs="Times New Roman"/>
          <w:b/>
          <w:bCs/>
          <w:sz w:val="32"/>
          <w:szCs w:val="32"/>
          <w:shd w:val="pct15" w:color="auto" w:fill="FFFFFF"/>
        </w:rPr>
        <w:t>Hiroshima University</w:t>
      </w:r>
    </w:p>
    <w:p w14:paraId="29F6D92A" w14:textId="799CFE1C" w:rsidR="006F4D8D" w:rsidRPr="006F1A18" w:rsidRDefault="006F1A18" w:rsidP="006F1A18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ヒラギノ角ゴ ProN W3" w:hAnsi="Times New Roman" w:cs="Times New Roman"/>
          <w:color w:val="000000" w:themeColor="text1"/>
          <w:sz w:val="24"/>
        </w:rPr>
      </w:pPr>
      <w:r w:rsidRPr="006F1A18">
        <w:rPr>
          <w:rFonts w:ascii="Times New Roman" w:eastAsia="ヒラギノ角ゴ ProN W3" w:hAnsi="Times New Roman" w:cs="Times New Roman"/>
          <w:color w:val="000000" w:themeColor="text1"/>
          <w:sz w:val="24"/>
        </w:rPr>
        <w:t>Department of Pediatrics, Graduate School of Biomedical &amp; Health Sciences, Hiroshima University, Hiroshima, Japan</w:t>
      </w:r>
    </w:p>
    <w:p w14:paraId="5D04AB3B" w14:textId="77777777" w:rsidR="006F4D8D" w:rsidRPr="006F1A18" w:rsidRDefault="006F4D8D">
      <w:pPr>
        <w:rPr>
          <w:rFonts w:ascii="Times New Roman" w:eastAsia="ヒラギノ角ゴ ProN W3" w:hAnsi="Times New Roman" w:cs="Times New Roman"/>
          <w:sz w:val="24"/>
        </w:rPr>
      </w:pPr>
    </w:p>
    <w:p w14:paraId="3100F354" w14:textId="73217851" w:rsidR="00DC6690" w:rsidRPr="006F1A18" w:rsidRDefault="006F4D8D">
      <w:pPr>
        <w:rPr>
          <w:rFonts w:ascii="Times New Roman" w:eastAsia="ヒラギノ角ゴ ProN W3" w:hAnsi="Times New Roman" w:cs="Times New Roman"/>
          <w:sz w:val="24"/>
        </w:rPr>
      </w:pPr>
      <w:r w:rsidRPr="006F1A18">
        <w:rPr>
          <w:rFonts w:ascii="Times New Roman" w:eastAsia="ヒラギノ角ゴ ProN W3" w:hAnsi="Times New Roman" w:cs="Times New Roman"/>
          <w:sz w:val="24"/>
        </w:rPr>
        <w:t xml:space="preserve">Prof. Satoshi </w:t>
      </w:r>
      <w:r w:rsidR="00DC6690" w:rsidRPr="006F1A18">
        <w:rPr>
          <w:rFonts w:ascii="Times New Roman" w:eastAsia="ヒラギノ角ゴ ProN W3" w:hAnsi="Times New Roman" w:cs="Times New Roman"/>
          <w:sz w:val="24"/>
        </w:rPr>
        <w:t>OKADA</w:t>
      </w:r>
      <w:r w:rsidRPr="006F1A18">
        <w:rPr>
          <w:rFonts w:ascii="Times New Roman" w:eastAsia="ヒラギノ角ゴ ProN W3" w:hAnsi="Times New Roman" w:cs="Times New Roman"/>
          <w:sz w:val="24"/>
        </w:rPr>
        <w:t>, MD. PhD.</w:t>
      </w:r>
      <w:r w:rsidR="00DC6690" w:rsidRPr="006F1A18">
        <w:rPr>
          <w:rFonts w:ascii="Times New Roman" w:eastAsia="ヒラギノ角ゴ ProN W3" w:hAnsi="Times New Roman" w:cs="Times New Roman"/>
          <w:sz w:val="24"/>
        </w:rPr>
        <w:t xml:space="preserve">  </w:t>
      </w:r>
      <w:hyperlink r:id="rId5" w:history="1">
        <w:r w:rsidR="00DC6690" w:rsidRPr="006F1A18">
          <w:rPr>
            <w:rStyle w:val="a4"/>
            <w:rFonts w:ascii="Times New Roman" w:eastAsia="ヒラギノ角ゴ ProN W3" w:hAnsi="Times New Roman" w:cs="Times New Roman"/>
            <w:sz w:val="24"/>
          </w:rPr>
          <w:t>sokada@hiroshima-u.ac.jp</w:t>
        </w:r>
      </w:hyperlink>
    </w:p>
    <w:p w14:paraId="60139AB7" w14:textId="28E6DF3B" w:rsidR="00DC6690" w:rsidRPr="006F1A18" w:rsidRDefault="00DC6690">
      <w:pPr>
        <w:rPr>
          <w:rFonts w:ascii="Times New Roman" w:eastAsia="ヒラギノ角ゴ ProN W3" w:hAnsi="Times New Roman" w:cs="Times New Roman"/>
          <w:sz w:val="24"/>
        </w:rPr>
      </w:pPr>
      <w:r w:rsidRPr="006F1A18">
        <w:rPr>
          <w:rFonts w:ascii="Times New Roman" w:eastAsia="ヒラギノ角ゴ ProN W3" w:hAnsi="Times New Roman" w:cs="Times New Roman"/>
          <w:sz w:val="24"/>
        </w:rPr>
        <w:t xml:space="preserve">Takaki ASANO, MD. PhD.   </w:t>
      </w:r>
      <w:hyperlink r:id="rId6" w:history="1">
        <w:r w:rsidRPr="006F1A18">
          <w:rPr>
            <w:rStyle w:val="a4"/>
            <w:rFonts w:ascii="Times New Roman" w:eastAsia="ヒラギノ角ゴ ProN W3" w:hAnsi="Times New Roman" w:cs="Times New Roman"/>
            <w:sz w:val="24"/>
          </w:rPr>
          <w:t>tasano02@hiroshima-u.ac.jp</w:t>
        </w:r>
      </w:hyperlink>
    </w:p>
    <w:p w14:paraId="59568B92" w14:textId="77777777" w:rsidR="00DC6690" w:rsidRPr="006F1A18" w:rsidRDefault="00DC6690">
      <w:pPr>
        <w:rPr>
          <w:rFonts w:ascii="Times New Roman" w:eastAsia="ヒラギノ角ゴ ProN W3" w:hAnsi="Times New Roman" w:cs="Times New Roman"/>
          <w:sz w:val="24"/>
        </w:rPr>
      </w:pPr>
    </w:p>
    <w:p w14:paraId="3F9E3990" w14:textId="77777777" w:rsidR="007E5631" w:rsidRPr="006F1A18" w:rsidRDefault="007E5631" w:rsidP="007E5631">
      <w:pPr>
        <w:rPr>
          <w:rFonts w:ascii="Times New Roman" w:eastAsia="ヒラギノ角ゴ ProN W3" w:hAnsi="Times New Roman" w:cs="Times New Roman"/>
          <w:b/>
          <w:bCs/>
          <w:sz w:val="24"/>
          <w:shd w:val="pct15" w:color="auto" w:fill="FFFFFF"/>
        </w:rPr>
      </w:pPr>
      <w:r w:rsidRPr="006F1A18">
        <w:rPr>
          <w:rFonts w:ascii="Times New Roman" w:eastAsia="ヒラギノ角ゴ ProN W3" w:hAnsi="Times New Roman" w:cs="Times New Roman"/>
          <w:b/>
          <w:bCs/>
          <w:sz w:val="24"/>
          <w:shd w:val="pct15" w:color="auto" w:fill="FFFFFF"/>
        </w:rPr>
        <w:t>Strong point:</w:t>
      </w:r>
      <w:r w:rsidRPr="006F1A18">
        <w:rPr>
          <w:rFonts w:ascii="Times New Roman" w:eastAsia="ヒラギノ角ゴ ProN W3" w:hAnsi="Times New Roman" w:cs="Times New Roman"/>
          <w:b/>
          <w:bCs/>
          <w:sz w:val="24"/>
        </w:rPr>
        <w:t xml:space="preserve"> </w:t>
      </w:r>
      <w:r w:rsidRPr="007E5631">
        <w:rPr>
          <w:rFonts w:ascii="Times New Roman" w:eastAsia="ヒラギノ角ゴ ProN W3" w:hAnsi="Times New Roman" w:cs="Times New Roman" w:hint="eastAsia"/>
          <w:sz w:val="24"/>
        </w:rPr>
        <w:t xml:space="preserve">Genetics </w:t>
      </w:r>
      <w:r w:rsidRPr="007E5631">
        <w:rPr>
          <w:rFonts w:ascii="Times New Roman" w:eastAsia="ヒラギノ角ゴ ProN W3" w:hAnsi="Times New Roman" w:cs="Times New Roman"/>
          <w:sz w:val="24"/>
        </w:rPr>
        <w:t>based diagnosis and characterization of PID.</w:t>
      </w:r>
    </w:p>
    <w:p w14:paraId="341331B0" w14:textId="77777777" w:rsidR="007E5631" w:rsidRPr="006F1A18" w:rsidRDefault="007E5631" w:rsidP="007E5631">
      <w:pPr>
        <w:rPr>
          <w:rFonts w:ascii="Times New Roman" w:eastAsia="ヒラギノ角ゴ ProN W3" w:hAnsi="Times New Roman" w:cs="Times New Roman"/>
          <w:sz w:val="24"/>
        </w:rPr>
      </w:pPr>
      <w:r>
        <w:rPr>
          <w:rFonts w:ascii="Times New Roman" w:eastAsia="ヒラギノ角ゴ ProN W3" w:hAnsi="Times New Roman" w:cs="Times New Roman"/>
          <w:sz w:val="24"/>
        </w:rPr>
        <w:t>You can learn following points</w:t>
      </w:r>
      <w:r w:rsidRPr="006F1A18">
        <w:rPr>
          <w:rFonts w:ascii="Times New Roman" w:eastAsia="ヒラギノ角ゴ ProN W3" w:hAnsi="Times New Roman" w:cs="Times New Roman"/>
          <w:sz w:val="24"/>
        </w:rPr>
        <w:t>,</w:t>
      </w:r>
    </w:p>
    <w:p w14:paraId="5F6607C0" w14:textId="77777777" w:rsidR="007E5631" w:rsidRPr="006F1A18" w:rsidRDefault="007E5631" w:rsidP="007E5631">
      <w:pPr>
        <w:pStyle w:val="a3"/>
        <w:numPr>
          <w:ilvl w:val="0"/>
          <w:numId w:val="3"/>
        </w:numPr>
        <w:ind w:leftChars="0"/>
        <w:rPr>
          <w:rFonts w:ascii="Times New Roman" w:eastAsia="ヒラギノ角ゴ ProN W3" w:hAnsi="Times New Roman" w:cs="Times New Roman"/>
          <w:sz w:val="24"/>
        </w:rPr>
      </w:pPr>
      <w:r w:rsidRPr="006F1A18">
        <w:rPr>
          <w:rFonts w:ascii="Times New Roman" w:eastAsia="ヒラギノ角ゴ ProN W3" w:hAnsi="Times New Roman" w:cs="Times New Roman"/>
          <w:sz w:val="24"/>
        </w:rPr>
        <w:t>Steps to elucidate the genetic causality for PID patients.</w:t>
      </w:r>
    </w:p>
    <w:p w14:paraId="68443048" w14:textId="77777777" w:rsidR="007E5631" w:rsidRPr="006F1A18" w:rsidRDefault="007E5631" w:rsidP="007E5631">
      <w:pPr>
        <w:pStyle w:val="a3"/>
        <w:numPr>
          <w:ilvl w:val="0"/>
          <w:numId w:val="3"/>
        </w:numPr>
        <w:ind w:leftChars="0"/>
        <w:rPr>
          <w:rFonts w:ascii="Times New Roman" w:eastAsia="ヒラギノ角ゴ ProN W3" w:hAnsi="Times New Roman" w:cs="Times New Roman"/>
          <w:sz w:val="24"/>
        </w:rPr>
      </w:pPr>
      <w:r w:rsidRPr="006F1A18">
        <w:rPr>
          <w:rFonts w:ascii="Times New Roman" w:eastAsia="ヒラギノ角ゴ ProN W3" w:hAnsi="Times New Roman" w:cs="Times New Roman"/>
          <w:sz w:val="24"/>
        </w:rPr>
        <w:t>How to identify the candidate variants in PID patients (WES, WGS, RNA-seq, Proteome analysis).</w:t>
      </w:r>
    </w:p>
    <w:p w14:paraId="1AFD2AB3" w14:textId="77777777" w:rsidR="007E5631" w:rsidRPr="006F1A18" w:rsidRDefault="007E5631" w:rsidP="007E5631">
      <w:pPr>
        <w:pStyle w:val="a3"/>
        <w:numPr>
          <w:ilvl w:val="0"/>
          <w:numId w:val="3"/>
        </w:numPr>
        <w:ind w:leftChars="0"/>
        <w:rPr>
          <w:rFonts w:ascii="Times New Roman" w:eastAsia="ヒラギノ角ゴ ProN W3" w:hAnsi="Times New Roman" w:cs="Times New Roman"/>
          <w:sz w:val="24"/>
        </w:rPr>
      </w:pPr>
      <w:r w:rsidRPr="006F1A18">
        <w:rPr>
          <w:rFonts w:ascii="Times New Roman" w:eastAsia="ヒラギノ角ゴ ProN W3" w:hAnsi="Times New Roman" w:cs="Times New Roman"/>
          <w:sz w:val="24"/>
        </w:rPr>
        <w:t xml:space="preserve">How to do the functional analysis for the variants found in PID patients. </w:t>
      </w:r>
    </w:p>
    <w:p w14:paraId="7D5BE81F" w14:textId="77777777" w:rsidR="007E5631" w:rsidRDefault="007E5631" w:rsidP="007E5631">
      <w:pPr>
        <w:pStyle w:val="a3"/>
        <w:numPr>
          <w:ilvl w:val="0"/>
          <w:numId w:val="3"/>
        </w:numPr>
        <w:ind w:leftChars="0"/>
        <w:rPr>
          <w:rFonts w:ascii="Times New Roman" w:eastAsia="ヒラギノ角ゴ ProN W3" w:hAnsi="Times New Roman" w:cs="Times New Roman"/>
          <w:sz w:val="24"/>
        </w:rPr>
      </w:pPr>
      <w:proofErr w:type="gramStart"/>
      <w:r w:rsidRPr="006F1A18">
        <w:rPr>
          <w:rFonts w:ascii="Times New Roman" w:eastAsia="ヒラギノ角ゴ ProN W3" w:hAnsi="Times New Roman" w:cs="Times New Roman"/>
          <w:sz w:val="24"/>
        </w:rPr>
        <w:t>Also</w:t>
      </w:r>
      <w:proofErr w:type="gramEnd"/>
      <w:r w:rsidRPr="006F1A18">
        <w:rPr>
          <w:rFonts w:ascii="Times New Roman" w:eastAsia="ヒラギノ角ゴ ProN W3" w:hAnsi="Times New Roman" w:cs="Times New Roman"/>
          <w:sz w:val="24"/>
        </w:rPr>
        <w:t xml:space="preserve"> can learn basic experimental technics, molecular biology, or genetics.</w:t>
      </w:r>
    </w:p>
    <w:p w14:paraId="6B3DC504" w14:textId="77777777" w:rsidR="007E5631" w:rsidRPr="007E5631" w:rsidRDefault="007E5631" w:rsidP="007E5631">
      <w:pPr>
        <w:rPr>
          <w:rFonts w:ascii="Times New Roman" w:eastAsia="ヒラギノ角ゴ ProN W3" w:hAnsi="Times New Roman" w:cs="Times New Roman" w:hint="eastAsia"/>
          <w:sz w:val="24"/>
        </w:rPr>
      </w:pPr>
    </w:p>
    <w:p w14:paraId="69007300" w14:textId="3665C722" w:rsidR="006F4D8D" w:rsidRPr="006F1A18" w:rsidRDefault="007E5631">
      <w:pPr>
        <w:rPr>
          <w:rFonts w:ascii="Times New Roman" w:eastAsia="ヒラギノ角ゴ ProN W3" w:hAnsi="Times New Roman" w:cs="Times New Roman"/>
          <w:b/>
          <w:bCs/>
          <w:sz w:val="24"/>
          <w:shd w:val="pct15" w:color="auto" w:fill="FFFFFF"/>
        </w:rPr>
      </w:pPr>
      <w:r>
        <w:rPr>
          <w:rFonts w:ascii="Times New Roman" w:eastAsia="ヒラギノ角ゴ ProN W3" w:hAnsi="Times New Roman" w:cs="Times New Roman"/>
          <w:b/>
          <w:bCs/>
          <w:sz w:val="24"/>
          <w:shd w:val="pct15" w:color="auto" w:fill="FFFFFF"/>
        </w:rPr>
        <w:t>Patient’s care</w:t>
      </w:r>
      <w:r w:rsidR="006F4D8D" w:rsidRPr="006F1A18">
        <w:rPr>
          <w:rFonts w:ascii="Times New Roman" w:eastAsia="ヒラギノ角ゴ ProN W3" w:hAnsi="Times New Roman" w:cs="Times New Roman"/>
          <w:b/>
          <w:bCs/>
          <w:sz w:val="24"/>
          <w:shd w:val="pct15" w:color="auto" w:fill="FFFFFF"/>
        </w:rPr>
        <w:t>:</w:t>
      </w:r>
    </w:p>
    <w:p w14:paraId="6EA6C378" w14:textId="70BF9047" w:rsidR="007E5631" w:rsidRDefault="007E5631" w:rsidP="006F4D8D">
      <w:pPr>
        <w:pStyle w:val="a3"/>
        <w:numPr>
          <w:ilvl w:val="0"/>
          <w:numId w:val="1"/>
        </w:numPr>
        <w:ind w:leftChars="0"/>
        <w:rPr>
          <w:rFonts w:ascii="Times New Roman" w:eastAsia="ヒラギノ角ゴ ProN W3" w:hAnsi="Times New Roman" w:cs="Times New Roman"/>
          <w:sz w:val="24"/>
        </w:rPr>
      </w:pPr>
      <w:r>
        <w:rPr>
          <w:rFonts w:ascii="Times New Roman" w:eastAsia="ヒラギノ角ゴ ProN W3" w:hAnsi="Times New Roman" w:cs="Times New Roman"/>
          <w:sz w:val="24"/>
        </w:rPr>
        <w:t>Stem cell transplantation</w:t>
      </w:r>
    </w:p>
    <w:p w14:paraId="6B1384CD" w14:textId="2B10C99E" w:rsidR="007A45A9" w:rsidRPr="007E5631" w:rsidRDefault="007E5631" w:rsidP="007E5631">
      <w:pPr>
        <w:pStyle w:val="a3"/>
        <w:ind w:leftChars="0" w:left="440" w:firstLineChars="100" w:firstLine="240"/>
        <w:rPr>
          <w:rFonts w:ascii="Times New Roman" w:eastAsia="ヒラギノ角ゴ ProN W3" w:hAnsi="Times New Roman" w:cs="Times New Roman"/>
          <w:sz w:val="24"/>
        </w:rPr>
      </w:pPr>
      <w:r>
        <w:rPr>
          <w:rFonts w:ascii="Times New Roman" w:eastAsia="ヒラギノ角ゴ ProN W3" w:hAnsi="Times New Roman" w:cs="Times New Roman"/>
          <w:sz w:val="24"/>
        </w:rPr>
        <w:t xml:space="preserve">PID: </w:t>
      </w:r>
      <w:r w:rsidR="007A45A9" w:rsidRPr="007E5631">
        <w:rPr>
          <w:rFonts w:ascii="Times New Roman" w:eastAsia="ヒラギノ角ゴ ProN W3" w:hAnsi="Times New Roman" w:cs="Times New Roman"/>
          <w:sz w:val="24"/>
        </w:rPr>
        <w:t>2</w:t>
      </w:r>
      <w:r>
        <w:rPr>
          <w:rFonts w:ascii="Times New Roman" w:eastAsia="ヒラギノ角ゴ ProN W3" w:hAnsi="Times New Roman" w:cs="Times New Roman"/>
          <w:sz w:val="24"/>
        </w:rPr>
        <w:t>-3 cases/year</w:t>
      </w:r>
      <w:r w:rsidR="007A45A9" w:rsidRPr="007E5631">
        <w:rPr>
          <w:rFonts w:ascii="Times New Roman" w:eastAsia="ヒラギノ角ゴ ProN W3" w:hAnsi="Times New Roman" w:cs="Times New Roman"/>
          <w:sz w:val="24"/>
        </w:rPr>
        <w:t xml:space="preserve"> (</w:t>
      </w:r>
      <w:r>
        <w:rPr>
          <w:rFonts w:ascii="Times New Roman" w:eastAsia="ヒラギノ角ゴ ProN W3" w:hAnsi="Times New Roman" w:cs="Times New Roman"/>
          <w:sz w:val="24"/>
        </w:rPr>
        <w:t xml:space="preserve">CGD, </w:t>
      </w:r>
      <w:r w:rsidR="007A45A9" w:rsidRPr="007E5631">
        <w:rPr>
          <w:rFonts w:ascii="Times New Roman" w:eastAsia="ヒラギノ角ゴ ProN W3" w:hAnsi="Times New Roman" w:cs="Times New Roman"/>
          <w:sz w:val="24"/>
        </w:rPr>
        <w:t>S</w:t>
      </w:r>
      <w:r>
        <w:rPr>
          <w:rFonts w:ascii="Times New Roman" w:eastAsia="ヒラギノ角ゴ ProN W3" w:hAnsi="Times New Roman" w:cs="Times New Roman"/>
          <w:sz w:val="24"/>
        </w:rPr>
        <w:t>CN</w:t>
      </w:r>
      <w:r w:rsidR="007A45A9" w:rsidRPr="007E5631">
        <w:rPr>
          <w:rFonts w:ascii="Times New Roman" w:eastAsia="ヒラギノ角ゴ ProN W3" w:hAnsi="Times New Roman" w:cs="Times New Roman"/>
          <w:sz w:val="24"/>
        </w:rPr>
        <w:t xml:space="preserve">, </w:t>
      </w:r>
      <w:r>
        <w:rPr>
          <w:rFonts w:ascii="Times New Roman" w:eastAsia="ヒラギノ角ゴ ProN W3" w:hAnsi="Times New Roman" w:cs="Times New Roman"/>
          <w:sz w:val="24"/>
        </w:rPr>
        <w:t>the other PIDs</w:t>
      </w:r>
      <w:r w:rsidR="007A45A9" w:rsidRPr="007E5631">
        <w:rPr>
          <w:rFonts w:ascii="Times New Roman" w:eastAsia="ヒラギノ角ゴ ProN W3" w:hAnsi="Times New Roman" w:cs="Times New Roman"/>
          <w:sz w:val="24"/>
        </w:rPr>
        <w:t>)</w:t>
      </w:r>
    </w:p>
    <w:p w14:paraId="2785CB0B" w14:textId="3A04E912" w:rsidR="007A45A9" w:rsidRPr="006F1A18" w:rsidRDefault="007E5631" w:rsidP="007E5631">
      <w:pPr>
        <w:pStyle w:val="a3"/>
        <w:ind w:leftChars="0" w:left="440" w:firstLineChars="100" w:firstLine="240"/>
        <w:rPr>
          <w:rFonts w:ascii="Times New Roman" w:eastAsia="ヒラギノ角ゴ ProN W3" w:hAnsi="Times New Roman" w:cs="Times New Roman"/>
          <w:sz w:val="24"/>
        </w:rPr>
      </w:pPr>
      <w:r>
        <w:rPr>
          <w:rFonts w:ascii="Times New Roman" w:eastAsia="ヒラギノ角ゴ ProN W3" w:hAnsi="Times New Roman" w:cs="Times New Roman"/>
          <w:sz w:val="24"/>
        </w:rPr>
        <w:t>Malignant diseases: 15-20/year</w:t>
      </w:r>
      <w:r w:rsidR="007A45A9">
        <w:rPr>
          <w:rFonts w:ascii="Times New Roman" w:eastAsia="ヒラギノ角ゴ ProN W3" w:hAnsi="Times New Roman" w:cs="Times New Roman"/>
          <w:sz w:val="24"/>
        </w:rPr>
        <w:t xml:space="preserve"> </w:t>
      </w:r>
    </w:p>
    <w:p w14:paraId="2921172F" w14:textId="77777777" w:rsidR="005A1B59" w:rsidRDefault="007E5631" w:rsidP="006F4D8D">
      <w:pPr>
        <w:pStyle w:val="a3"/>
        <w:numPr>
          <w:ilvl w:val="0"/>
          <w:numId w:val="1"/>
        </w:numPr>
        <w:ind w:leftChars="0"/>
        <w:rPr>
          <w:rFonts w:ascii="Times New Roman" w:eastAsia="ヒラギノ角ゴ ProN W3" w:hAnsi="Times New Roman" w:cs="Times New Roman"/>
          <w:sz w:val="24"/>
        </w:rPr>
      </w:pPr>
      <w:r>
        <w:rPr>
          <w:rFonts w:ascii="Times New Roman" w:eastAsia="ヒラギノ角ゴ ProN W3" w:hAnsi="Times New Roman" w:cs="Times New Roman"/>
          <w:sz w:val="24"/>
        </w:rPr>
        <w:t>Outpatient</w:t>
      </w:r>
    </w:p>
    <w:p w14:paraId="308D17B0" w14:textId="334D44AD" w:rsidR="0037022E" w:rsidRPr="006F1A18" w:rsidRDefault="005A1B59" w:rsidP="005A1B59">
      <w:pPr>
        <w:pStyle w:val="a3"/>
        <w:ind w:leftChars="0" w:left="440"/>
        <w:rPr>
          <w:rFonts w:ascii="Times New Roman" w:eastAsia="ヒラギノ角ゴ ProN W3" w:hAnsi="Times New Roman" w:cs="Times New Roman" w:hint="eastAsia"/>
          <w:sz w:val="24"/>
        </w:rPr>
      </w:pPr>
      <w:r>
        <w:rPr>
          <w:rFonts w:ascii="Times New Roman" w:eastAsia="ヒラギノ角ゴ ProN W3" w:hAnsi="Times New Roman" w:cs="Times New Roman"/>
          <w:sz w:val="24"/>
        </w:rPr>
        <w:t xml:space="preserve">  Approximately 50 cases with PIDs</w:t>
      </w:r>
    </w:p>
    <w:p w14:paraId="560E990F" w14:textId="77777777" w:rsidR="006F4D8D" w:rsidRPr="006F1A18" w:rsidRDefault="006F4D8D">
      <w:pPr>
        <w:rPr>
          <w:rFonts w:ascii="Times New Roman" w:eastAsia="ヒラギノ角ゴ ProN W3" w:hAnsi="Times New Roman" w:cs="Times New Roman"/>
          <w:sz w:val="24"/>
        </w:rPr>
      </w:pPr>
    </w:p>
    <w:p w14:paraId="2E9F39BF" w14:textId="2011B1C3" w:rsidR="006F4D8D" w:rsidRPr="006F1A18" w:rsidRDefault="006F4D8D">
      <w:pPr>
        <w:rPr>
          <w:rFonts w:ascii="Times New Roman" w:eastAsia="ヒラギノ角ゴ ProN W3" w:hAnsi="Times New Roman" w:cs="Times New Roman"/>
          <w:b/>
          <w:bCs/>
          <w:sz w:val="24"/>
          <w:shd w:val="pct15" w:color="auto" w:fill="FFFFFF"/>
        </w:rPr>
      </w:pPr>
      <w:r w:rsidRPr="006F1A18">
        <w:rPr>
          <w:rFonts w:ascii="Times New Roman" w:eastAsia="ヒラギノ角ゴ ProN W3" w:hAnsi="Times New Roman" w:cs="Times New Roman"/>
          <w:b/>
          <w:bCs/>
          <w:sz w:val="24"/>
          <w:shd w:val="pct15" w:color="auto" w:fill="FFFFFF"/>
        </w:rPr>
        <w:t>Limitations:</w:t>
      </w:r>
    </w:p>
    <w:p w14:paraId="01C10983" w14:textId="65CDEED4" w:rsidR="006F4D8D" w:rsidRPr="006F1A18" w:rsidRDefault="006F4D8D" w:rsidP="00754B02">
      <w:pPr>
        <w:pStyle w:val="a3"/>
        <w:numPr>
          <w:ilvl w:val="0"/>
          <w:numId w:val="4"/>
        </w:numPr>
        <w:ind w:leftChars="0"/>
        <w:rPr>
          <w:rFonts w:ascii="Times New Roman" w:eastAsia="ヒラギノ角ゴ ProN W3" w:hAnsi="Times New Roman" w:cs="Times New Roman"/>
          <w:sz w:val="24"/>
        </w:rPr>
      </w:pPr>
      <w:r w:rsidRPr="006F1A18">
        <w:rPr>
          <w:rFonts w:ascii="Times New Roman" w:eastAsia="ヒラギノ角ゴ ProN W3" w:hAnsi="Times New Roman" w:cs="Times New Roman"/>
          <w:sz w:val="24"/>
        </w:rPr>
        <w:t xml:space="preserve">Fellows </w:t>
      </w:r>
      <w:r w:rsidR="00754B02" w:rsidRPr="006F1A18">
        <w:rPr>
          <w:rFonts w:ascii="Times New Roman" w:eastAsia="ヒラギノ角ゴ ProN W3" w:hAnsi="Times New Roman" w:cs="Times New Roman"/>
          <w:sz w:val="24"/>
        </w:rPr>
        <w:t xml:space="preserve">can’t participate in the actual medical care for the patients without Japanese medical </w:t>
      </w:r>
      <w:proofErr w:type="gramStart"/>
      <w:r w:rsidR="00754B02" w:rsidRPr="006F1A18">
        <w:rPr>
          <w:rFonts w:ascii="Times New Roman" w:eastAsia="ヒラギノ角ゴ ProN W3" w:hAnsi="Times New Roman" w:cs="Times New Roman"/>
          <w:sz w:val="24"/>
        </w:rPr>
        <w:t>license, but</w:t>
      </w:r>
      <w:proofErr w:type="gramEnd"/>
      <w:r w:rsidR="00754B02" w:rsidRPr="006F1A18">
        <w:rPr>
          <w:rFonts w:ascii="Times New Roman" w:eastAsia="ヒラギノ角ゴ ProN W3" w:hAnsi="Times New Roman" w:cs="Times New Roman"/>
          <w:sz w:val="24"/>
        </w:rPr>
        <w:t xml:space="preserve"> can go around the in-patient work with the Japanese doctors</w:t>
      </w:r>
      <w:r w:rsidR="00DC6690" w:rsidRPr="006F1A18">
        <w:rPr>
          <w:rFonts w:ascii="Times New Roman" w:eastAsia="ヒラギノ角ゴ ProN W3" w:hAnsi="Times New Roman" w:cs="Times New Roman"/>
          <w:sz w:val="24"/>
        </w:rPr>
        <w:t xml:space="preserve"> every day</w:t>
      </w:r>
      <w:r w:rsidR="00754B02" w:rsidRPr="006F1A18">
        <w:rPr>
          <w:rFonts w:ascii="Times New Roman" w:eastAsia="ヒラギノ角ゴ ProN W3" w:hAnsi="Times New Roman" w:cs="Times New Roman"/>
          <w:sz w:val="24"/>
        </w:rPr>
        <w:t>.</w:t>
      </w:r>
    </w:p>
    <w:p w14:paraId="282DAE54" w14:textId="77777777" w:rsidR="00DC6690" w:rsidRPr="006F1A18" w:rsidRDefault="00DC6690" w:rsidP="00DC6690">
      <w:pPr>
        <w:rPr>
          <w:rFonts w:ascii="Times New Roman" w:eastAsia="ヒラギノ角ゴ ProN W3" w:hAnsi="Times New Roman" w:cs="Times New Roman"/>
          <w:sz w:val="24"/>
        </w:rPr>
      </w:pPr>
    </w:p>
    <w:p w14:paraId="7ECEA132" w14:textId="19A4C0DB" w:rsidR="00DC6690" w:rsidRPr="006F1A18" w:rsidRDefault="00DC6690" w:rsidP="00DC6690">
      <w:pPr>
        <w:rPr>
          <w:rFonts w:ascii="Times New Roman" w:eastAsia="ヒラギノ角ゴ ProN W3" w:hAnsi="Times New Roman" w:cs="Times New Roman"/>
          <w:b/>
          <w:bCs/>
          <w:color w:val="FF0000"/>
          <w:sz w:val="24"/>
        </w:rPr>
      </w:pPr>
      <w:r w:rsidRPr="006F1A18">
        <w:rPr>
          <w:rFonts w:ascii="Times New Roman" w:eastAsia="ヒラギノ角ゴ ProN W3" w:hAnsi="Times New Roman" w:cs="Times New Roman"/>
          <w:b/>
          <w:bCs/>
          <w:color w:val="FF0000"/>
          <w:sz w:val="24"/>
        </w:rPr>
        <w:t xml:space="preserve">We can arrange </w:t>
      </w:r>
      <w:r w:rsidR="006F1A18">
        <w:rPr>
          <w:rFonts w:ascii="Times New Roman" w:eastAsia="ヒラギノ角ゴ ProN W3" w:hAnsi="Times New Roman" w:cs="Times New Roman"/>
          <w:b/>
          <w:bCs/>
          <w:color w:val="FF0000"/>
          <w:sz w:val="24"/>
        </w:rPr>
        <w:t xml:space="preserve">and discuss </w:t>
      </w:r>
      <w:r w:rsidRPr="006F1A18">
        <w:rPr>
          <w:rFonts w:ascii="Times New Roman" w:eastAsia="ヒラギノ角ゴ ProN W3" w:hAnsi="Times New Roman" w:cs="Times New Roman"/>
          <w:b/>
          <w:bCs/>
          <w:color w:val="FF0000"/>
          <w:sz w:val="24"/>
        </w:rPr>
        <w:t>your schedule depending on your curiosity (For examples: Half for clinical and half for research, or all for research etc.).</w:t>
      </w:r>
    </w:p>
    <w:sectPr w:rsidR="00DC6690" w:rsidRPr="006F1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CA8"/>
    <w:multiLevelType w:val="hybridMultilevel"/>
    <w:tmpl w:val="6966E4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A1E2463"/>
    <w:multiLevelType w:val="hybridMultilevel"/>
    <w:tmpl w:val="1CFC6F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81292A"/>
    <w:multiLevelType w:val="hybridMultilevel"/>
    <w:tmpl w:val="B3400F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94805C2"/>
    <w:multiLevelType w:val="hybridMultilevel"/>
    <w:tmpl w:val="143A37BA"/>
    <w:lvl w:ilvl="0" w:tplc="E832484E">
      <w:start w:val="1"/>
      <w:numFmt w:val="lowerLetter"/>
      <w:lvlText w:val="%1"/>
      <w:lvlJc w:val="left"/>
      <w:pPr>
        <w:ind w:left="440" w:hanging="44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5E8B74" w:tentative="1">
      <w:start w:val="1"/>
      <w:numFmt w:val="aiueoFullWidth"/>
      <w:lvlText w:val="(%2)"/>
      <w:lvlJc w:val="left"/>
      <w:pPr>
        <w:ind w:left="840" w:hanging="420"/>
      </w:pPr>
    </w:lvl>
    <w:lvl w:ilvl="2" w:tplc="7A161F8C" w:tentative="1">
      <w:start w:val="1"/>
      <w:numFmt w:val="decimalEnclosedCircle"/>
      <w:lvlText w:val="%3"/>
      <w:lvlJc w:val="left"/>
      <w:pPr>
        <w:ind w:left="1260" w:hanging="420"/>
      </w:pPr>
    </w:lvl>
    <w:lvl w:ilvl="3" w:tplc="9A24E0E2" w:tentative="1">
      <w:start w:val="1"/>
      <w:numFmt w:val="decimal"/>
      <w:lvlText w:val="%4."/>
      <w:lvlJc w:val="left"/>
      <w:pPr>
        <w:ind w:left="1680" w:hanging="420"/>
      </w:pPr>
    </w:lvl>
    <w:lvl w:ilvl="4" w:tplc="E0CEF022" w:tentative="1">
      <w:start w:val="1"/>
      <w:numFmt w:val="aiueoFullWidth"/>
      <w:lvlText w:val="(%5)"/>
      <w:lvlJc w:val="left"/>
      <w:pPr>
        <w:ind w:left="2100" w:hanging="420"/>
      </w:pPr>
    </w:lvl>
    <w:lvl w:ilvl="5" w:tplc="D71A7B7E" w:tentative="1">
      <w:start w:val="1"/>
      <w:numFmt w:val="decimalEnclosedCircle"/>
      <w:lvlText w:val="%6"/>
      <w:lvlJc w:val="left"/>
      <w:pPr>
        <w:ind w:left="2520" w:hanging="420"/>
      </w:pPr>
    </w:lvl>
    <w:lvl w:ilvl="6" w:tplc="226CCA76" w:tentative="1">
      <w:start w:val="1"/>
      <w:numFmt w:val="decimal"/>
      <w:lvlText w:val="%7."/>
      <w:lvlJc w:val="left"/>
      <w:pPr>
        <w:ind w:left="2940" w:hanging="420"/>
      </w:pPr>
    </w:lvl>
    <w:lvl w:ilvl="7" w:tplc="9F24CC6A" w:tentative="1">
      <w:start w:val="1"/>
      <w:numFmt w:val="aiueoFullWidth"/>
      <w:lvlText w:val="(%8)"/>
      <w:lvlJc w:val="left"/>
      <w:pPr>
        <w:ind w:left="3360" w:hanging="420"/>
      </w:pPr>
    </w:lvl>
    <w:lvl w:ilvl="8" w:tplc="98544D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EE37D1"/>
    <w:multiLevelType w:val="hybridMultilevel"/>
    <w:tmpl w:val="00A88C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0620363">
    <w:abstractNumId w:val="1"/>
  </w:num>
  <w:num w:numId="2" w16cid:durableId="615448918">
    <w:abstractNumId w:val="4"/>
  </w:num>
  <w:num w:numId="3" w16cid:durableId="1335838957">
    <w:abstractNumId w:val="0"/>
  </w:num>
  <w:num w:numId="4" w16cid:durableId="439301163">
    <w:abstractNumId w:val="2"/>
  </w:num>
  <w:num w:numId="5" w16cid:durableId="210110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8D"/>
    <w:rsid w:val="0037022E"/>
    <w:rsid w:val="00553A58"/>
    <w:rsid w:val="005A1B59"/>
    <w:rsid w:val="006F1A18"/>
    <w:rsid w:val="006F4D8D"/>
    <w:rsid w:val="00754B02"/>
    <w:rsid w:val="007A45A9"/>
    <w:rsid w:val="007E5631"/>
    <w:rsid w:val="009710ED"/>
    <w:rsid w:val="00AC3D6F"/>
    <w:rsid w:val="00D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4D59A"/>
  <w15:chartTrackingRefBased/>
  <w15:docId w15:val="{0727239C-7E6E-7D44-9CA5-73D0E30D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8D"/>
    <w:pPr>
      <w:ind w:leftChars="400" w:left="840"/>
    </w:pPr>
  </w:style>
  <w:style w:type="character" w:styleId="a4">
    <w:name w:val="Hyperlink"/>
    <w:basedOn w:val="a0"/>
    <w:uiPriority w:val="99"/>
    <w:unhideWhenUsed/>
    <w:rsid w:val="00DC66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C6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sano02@hiroshima-u.ac.jp" TargetMode="External"/><Relationship Id="rId5" Type="http://schemas.openxmlformats.org/officeDocument/2006/relationships/hyperlink" Target="mailto:sokada@hiroshima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孝基</dc:creator>
  <cp:keywords/>
  <dc:description/>
  <cp:lastModifiedBy>OKADA Satoshi</cp:lastModifiedBy>
  <cp:revision>4</cp:revision>
  <cp:lastPrinted>2023-04-27T09:30:00Z</cp:lastPrinted>
  <dcterms:created xsi:type="dcterms:W3CDTF">2023-04-26T23:56:00Z</dcterms:created>
  <dcterms:modified xsi:type="dcterms:W3CDTF">2023-04-27T09:32:00Z</dcterms:modified>
</cp:coreProperties>
</file>